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09E" w:rsidRPr="002C77AF" w:rsidRDefault="00C8109E" w:rsidP="00C8109E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C77AF">
        <w:rPr>
          <w:noProof/>
          <w:lang w:val="es-ES" w:eastAsia="es-E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-50800</wp:posOffset>
            </wp:positionH>
            <wp:positionV relativeFrom="paragraph">
              <wp:posOffset>-177800</wp:posOffset>
            </wp:positionV>
            <wp:extent cx="466090" cy="566420"/>
            <wp:effectExtent l="0" t="0" r="0" b="5080"/>
            <wp:wrapNone/>
            <wp:docPr id="38" name="Imagen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ACTA NÚMERO TREINTA Y OCHO</w:t>
      </w:r>
      <w:r w:rsidRPr="002C77AF"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.</w:t>
      </w:r>
    </w:p>
    <w:p w:rsidR="00C8109E" w:rsidRDefault="00C8109E" w:rsidP="00C8109E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8109E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b/>
          <w:color w:val="0000CC"/>
          <w:u w:val="single"/>
        </w:rPr>
      </w:pPr>
      <w:r w:rsidRPr="00E651A6">
        <w:rPr>
          <w:rFonts w:ascii="Times New Roman" w:hAnsi="Times New Roman" w:cs="Times New Roman"/>
          <w:b/>
          <w:bCs/>
          <w:sz w:val="24"/>
          <w:szCs w:val="24"/>
          <w:u w:val="single"/>
        </w:rPr>
        <w:t>En el Salón de Sesiones de la Alcaldía Municipal DE VILLA SAN LUIS LA HERRA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Pr="00E651A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DURA, Departamento de LA PAZ; a las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trece</w:t>
      </w:r>
      <w:r w:rsidRPr="00E651A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horas del día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domingo nueve de octubre </w:t>
      </w:r>
      <w:r w:rsidRPr="00E651A6">
        <w:rPr>
          <w:rFonts w:ascii="Times New Roman" w:hAnsi="Times New Roman" w:cs="Times New Roman"/>
          <w:b/>
          <w:bCs/>
          <w:sz w:val="24"/>
          <w:szCs w:val="24"/>
          <w:u w:val="single"/>
        </w:rPr>
        <w:t>del año dos mil veintidós</w:t>
      </w:r>
      <w:r w:rsidRPr="00E651A6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E651A6">
        <w:rPr>
          <w:rFonts w:ascii="Times New Roman" w:hAnsi="Times New Roman" w:cs="Times New Roman"/>
          <w:sz w:val="24"/>
          <w:szCs w:val="24"/>
        </w:rPr>
        <w:t xml:space="preserve"> Siendo este el lugar, día y hora señalado para llevar a cabo la sesión </w:t>
      </w:r>
      <w:r>
        <w:rPr>
          <w:rFonts w:ascii="Times New Roman" w:hAnsi="Times New Roman" w:cs="Times New Roman"/>
          <w:b/>
          <w:sz w:val="24"/>
          <w:szCs w:val="24"/>
        </w:rPr>
        <w:t>PRIMERA EXTRA</w:t>
      </w:r>
      <w:r w:rsidRPr="00E651A6">
        <w:rPr>
          <w:rFonts w:ascii="Times New Roman" w:hAnsi="Times New Roman" w:cs="Times New Roman"/>
          <w:b/>
          <w:sz w:val="24"/>
          <w:szCs w:val="24"/>
        </w:rPr>
        <w:t>ORDINARIA</w:t>
      </w:r>
      <w:r w:rsidRPr="00E651A6">
        <w:rPr>
          <w:rFonts w:ascii="Times New Roman" w:hAnsi="Times New Roman" w:cs="Times New Roman"/>
          <w:sz w:val="24"/>
          <w:szCs w:val="24"/>
        </w:rPr>
        <w:t xml:space="preserve"> del </w:t>
      </w:r>
      <w:r w:rsidRPr="00E651A6">
        <w:rPr>
          <w:rFonts w:ascii="Times New Roman" w:hAnsi="Times New Roman" w:cs="Times New Roman"/>
          <w:b/>
          <w:bCs/>
          <w:sz w:val="24"/>
          <w:szCs w:val="24"/>
        </w:rPr>
        <w:t xml:space="preserve">CONCEJO MUNICIPAL PLURAL </w:t>
      </w:r>
      <w:r w:rsidRPr="00E651A6">
        <w:rPr>
          <w:rFonts w:ascii="Times New Roman" w:hAnsi="Times New Roman" w:cs="Times New Roman"/>
          <w:sz w:val="24"/>
          <w:szCs w:val="24"/>
        </w:rPr>
        <w:t>de este municipio, convocada y presidida por el Alcalde Municipal: don</w:t>
      </w:r>
      <w:r w:rsidRPr="00E651A6">
        <w:rPr>
          <w:rFonts w:ascii="Times New Roman" w:hAnsi="Times New Roman" w:cs="Times New Roman"/>
          <w:b/>
          <w:bCs/>
          <w:sz w:val="24"/>
          <w:szCs w:val="24"/>
        </w:rPr>
        <w:t xml:space="preserve"> Napoleón Armando </w:t>
      </w:r>
      <w:proofErr w:type="spellStart"/>
      <w:r w:rsidRPr="00E651A6">
        <w:rPr>
          <w:rFonts w:ascii="Times New Roman" w:hAnsi="Times New Roman" w:cs="Times New Roman"/>
          <w:b/>
          <w:bCs/>
          <w:sz w:val="24"/>
          <w:szCs w:val="24"/>
        </w:rPr>
        <w:t>Iraheta</w:t>
      </w:r>
      <w:proofErr w:type="spellEnd"/>
      <w:r w:rsidRPr="00E651A6">
        <w:rPr>
          <w:rFonts w:ascii="Times New Roman" w:hAnsi="Times New Roman" w:cs="Times New Roman"/>
          <w:b/>
          <w:bCs/>
          <w:sz w:val="24"/>
          <w:szCs w:val="24"/>
        </w:rPr>
        <w:t xml:space="preserve"> Jirón, </w:t>
      </w:r>
      <w:r w:rsidRPr="00E651A6">
        <w:rPr>
          <w:rFonts w:ascii="Times New Roman" w:hAnsi="Times New Roman" w:cs="Times New Roman"/>
          <w:sz w:val="24"/>
          <w:szCs w:val="24"/>
        </w:rPr>
        <w:t>con la asistencia del Síndico Municipal</w:t>
      </w:r>
      <w:r w:rsidRPr="00E651A6">
        <w:rPr>
          <w:rFonts w:ascii="Times New Roman" w:hAnsi="Times New Roman" w:cs="Times New Roman"/>
          <w:b/>
          <w:bCs/>
          <w:sz w:val="24"/>
          <w:szCs w:val="24"/>
        </w:rPr>
        <w:t xml:space="preserve">: Licenciada. Miriam del Carmen Granados Minero, </w:t>
      </w:r>
      <w:r w:rsidRPr="00E651A6">
        <w:rPr>
          <w:rFonts w:ascii="Times New Roman" w:hAnsi="Times New Roman" w:cs="Times New Roman"/>
          <w:sz w:val="24"/>
          <w:szCs w:val="24"/>
        </w:rPr>
        <w:t xml:space="preserve">los Regidores Propietarios en su orden del primero al octavo. </w:t>
      </w:r>
      <w:r w:rsidRPr="00E651A6">
        <w:rPr>
          <w:rFonts w:ascii="Times New Roman" w:hAnsi="Times New Roman" w:cs="Times New Roman"/>
          <w:b/>
          <w:bCs/>
          <w:sz w:val="24"/>
          <w:szCs w:val="24"/>
        </w:rPr>
        <w:t xml:space="preserve">Francisco </w:t>
      </w:r>
      <w:proofErr w:type="spellStart"/>
      <w:r w:rsidRPr="00E651A6">
        <w:rPr>
          <w:rFonts w:ascii="Times New Roman" w:hAnsi="Times New Roman" w:cs="Times New Roman"/>
          <w:b/>
          <w:bCs/>
          <w:sz w:val="24"/>
          <w:szCs w:val="24"/>
        </w:rPr>
        <w:t>Neftali</w:t>
      </w:r>
      <w:proofErr w:type="spellEnd"/>
      <w:r w:rsidRPr="00E651A6">
        <w:rPr>
          <w:rFonts w:ascii="Times New Roman" w:hAnsi="Times New Roman" w:cs="Times New Roman"/>
          <w:b/>
          <w:bCs/>
          <w:sz w:val="24"/>
          <w:szCs w:val="24"/>
        </w:rPr>
        <w:t xml:space="preserve"> Reyes Minero, José Andrés Ventura </w:t>
      </w:r>
      <w:proofErr w:type="spellStart"/>
      <w:r w:rsidRPr="00E651A6">
        <w:rPr>
          <w:rFonts w:ascii="Times New Roman" w:hAnsi="Times New Roman" w:cs="Times New Roman"/>
          <w:b/>
          <w:bCs/>
          <w:sz w:val="24"/>
          <w:szCs w:val="24"/>
        </w:rPr>
        <w:t>Celedón</w:t>
      </w:r>
      <w:proofErr w:type="spellEnd"/>
      <w:r w:rsidRPr="00E651A6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E651A6">
        <w:rPr>
          <w:rFonts w:ascii="Times New Roman" w:hAnsi="Times New Roman" w:cs="Times New Roman"/>
          <w:b/>
          <w:bCs/>
          <w:sz w:val="24"/>
          <w:szCs w:val="24"/>
        </w:rPr>
        <w:t>YanoriEstefani</w:t>
      </w:r>
      <w:proofErr w:type="spellEnd"/>
      <w:r w:rsidRPr="00E651A6">
        <w:rPr>
          <w:rFonts w:ascii="Times New Roman" w:hAnsi="Times New Roman" w:cs="Times New Roman"/>
          <w:b/>
          <w:bCs/>
          <w:sz w:val="24"/>
          <w:szCs w:val="24"/>
        </w:rPr>
        <w:t xml:space="preserve"> Rodríguez </w:t>
      </w:r>
      <w:proofErr w:type="spellStart"/>
      <w:r w:rsidRPr="00E651A6">
        <w:rPr>
          <w:rFonts w:ascii="Times New Roman" w:hAnsi="Times New Roman" w:cs="Times New Roman"/>
          <w:b/>
          <w:bCs/>
          <w:sz w:val="24"/>
          <w:szCs w:val="24"/>
        </w:rPr>
        <w:t>Benitez</w:t>
      </w:r>
      <w:proofErr w:type="spellEnd"/>
      <w:r w:rsidRPr="00E651A6">
        <w:rPr>
          <w:rFonts w:ascii="Times New Roman" w:hAnsi="Times New Roman" w:cs="Times New Roman"/>
          <w:b/>
          <w:bCs/>
          <w:sz w:val="24"/>
          <w:szCs w:val="24"/>
        </w:rPr>
        <w:t xml:space="preserve">, Licenciado. Amílcar </w:t>
      </w:r>
      <w:proofErr w:type="spellStart"/>
      <w:r w:rsidRPr="00E651A6">
        <w:rPr>
          <w:rFonts w:ascii="Times New Roman" w:hAnsi="Times New Roman" w:cs="Times New Roman"/>
          <w:b/>
          <w:bCs/>
          <w:sz w:val="24"/>
          <w:szCs w:val="24"/>
        </w:rPr>
        <w:t>Steeven</w:t>
      </w:r>
      <w:proofErr w:type="spellEnd"/>
      <w:r w:rsidRPr="00E651A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651A6">
        <w:rPr>
          <w:rFonts w:ascii="Times New Roman" w:hAnsi="Times New Roman" w:cs="Times New Roman"/>
          <w:b/>
          <w:bCs/>
          <w:sz w:val="24"/>
          <w:szCs w:val="24"/>
        </w:rPr>
        <w:t>Efigenio</w:t>
      </w:r>
      <w:proofErr w:type="spellEnd"/>
      <w:r w:rsidRPr="00E651A6">
        <w:rPr>
          <w:rFonts w:ascii="Times New Roman" w:hAnsi="Times New Roman" w:cs="Times New Roman"/>
          <w:b/>
          <w:bCs/>
          <w:sz w:val="24"/>
          <w:szCs w:val="24"/>
        </w:rPr>
        <w:t xml:space="preserve"> Arias, Federico Alvarado, </w:t>
      </w:r>
      <w:proofErr w:type="spellStart"/>
      <w:r w:rsidRPr="00E651A6">
        <w:rPr>
          <w:rFonts w:ascii="Times New Roman" w:hAnsi="Times New Roman" w:cs="Times New Roman"/>
          <w:b/>
          <w:bCs/>
          <w:sz w:val="24"/>
          <w:szCs w:val="24"/>
        </w:rPr>
        <w:t>Wilber</w:t>
      </w:r>
      <w:proofErr w:type="spellEnd"/>
      <w:r w:rsidRPr="00E651A6">
        <w:rPr>
          <w:rFonts w:ascii="Times New Roman" w:hAnsi="Times New Roman" w:cs="Times New Roman"/>
          <w:b/>
          <w:bCs/>
          <w:sz w:val="24"/>
          <w:szCs w:val="24"/>
        </w:rPr>
        <w:t xml:space="preserve"> Exequiel Hernández </w:t>
      </w:r>
      <w:proofErr w:type="spellStart"/>
      <w:r w:rsidRPr="00E651A6">
        <w:rPr>
          <w:rFonts w:ascii="Times New Roman" w:hAnsi="Times New Roman" w:cs="Times New Roman"/>
          <w:b/>
          <w:bCs/>
          <w:sz w:val="24"/>
          <w:szCs w:val="24"/>
        </w:rPr>
        <w:t>Urias</w:t>
      </w:r>
      <w:proofErr w:type="spellEnd"/>
      <w:r w:rsidRPr="00E651A6">
        <w:rPr>
          <w:rFonts w:ascii="Times New Roman" w:hAnsi="Times New Roman" w:cs="Times New Roman"/>
          <w:b/>
          <w:bCs/>
          <w:sz w:val="24"/>
          <w:szCs w:val="24"/>
        </w:rPr>
        <w:t xml:space="preserve">, Tte. Milton Galileo González López y José Alejandro Sandoval Córdova; y </w:t>
      </w:r>
      <w:r w:rsidRPr="00E651A6">
        <w:rPr>
          <w:rFonts w:ascii="Times New Roman" w:hAnsi="Times New Roman" w:cs="Times New Roman"/>
          <w:sz w:val="24"/>
          <w:szCs w:val="24"/>
        </w:rPr>
        <w:t xml:space="preserve">los Regidores suplentes del primero al cuarto en su orden: </w:t>
      </w:r>
      <w:r w:rsidRPr="00E651A6">
        <w:rPr>
          <w:rFonts w:ascii="Times New Roman" w:hAnsi="Times New Roman" w:cs="Times New Roman"/>
          <w:b/>
          <w:bCs/>
          <w:sz w:val="24"/>
          <w:szCs w:val="24"/>
        </w:rPr>
        <w:t xml:space="preserve">José </w:t>
      </w:r>
      <w:proofErr w:type="spellStart"/>
      <w:r w:rsidRPr="00E651A6">
        <w:rPr>
          <w:rFonts w:ascii="Times New Roman" w:hAnsi="Times New Roman" w:cs="Times New Roman"/>
          <w:b/>
          <w:bCs/>
          <w:sz w:val="24"/>
          <w:szCs w:val="24"/>
        </w:rPr>
        <w:t>Isaí</w:t>
      </w:r>
      <w:proofErr w:type="spellEnd"/>
      <w:r w:rsidRPr="00E651A6">
        <w:rPr>
          <w:rFonts w:ascii="Times New Roman" w:hAnsi="Times New Roman" w:cs="Times New Roman"/>
          <w:b/>
          <w:bCs/>
          <w:sz w:val="24"/>
          <w:szCs w:val="24"/>
        </w:rPr>
        <w:t xml:space="preserve"> Cerón Díaz, Moisés Ernesto López Flores y </w:t>
      </w:r>
      <w:proofErr w:type="spellStart"/>
      <w:r w:rsidRPr="00E651A6">
        <w:rPr>
          <w:rFonts w:ascii="Times New Roman" w:hAnsi="Times New Roman" w:cs="Times New Roman"/>
          <w:b/>
          <w:bCs/>
          <w:sz w:val="24"/>
          <w:szCs w:val="24"/>
        </w:rPr>
        <w:t>Delmy</w:t>
      </w:r>
      <w:proofErr w:type="spellEnd"/>
      <w:r w:rsidRPr="00E651A6">
        <w:rPr>
          <w:rFonts w:ascii="Times New Roman" w:hAnsi="Times New Roman" w:cs="Times New Roman"/>
          <w:b/>
          <w:bCs/>
          <w:sz w:val="24"/>
          <w:szCs w:val="24"/>
        </w:rPr>
        <w:t xml:space="preserve"> Verónica </w:t>
      </w:r>
      <w:proofErr w:type="spellStart"/>
      <w:r w:rsidRPr="00E651A6">
        <w:rPr>
          <w:rFonts w:ascii="Times New Roman" w:hAnsi="Times New Roman" w:cs="Times New Roman"/>
          <w:b/>
          <w:bCs/>
          <w:sz w:val="24"/>
          <w:szCs w:val="24"/>
        </w:rPr>
        <w:t>Jandres</w:t>
      </w:r>
      <w:proofErr w:type="spellEnd"/>
      <w:r w:rsidRPr="00E651A6">
        <w:rPr>
          <w:rFonts w:ascii="Times New Roman" w:hAnsi="Times New Roman" w:cs="Times New Roman"/>
          <w:b/>
          <w:bCs/>
          <w:sz w:val="24"/>
          <w:szCs w:val="24"/>
        </w:rPr>
        <w:t xml:space="preserve"> Guzmán; </w:t>
      </w:r>
      <w:r w:rsidRPr="00E651A6">
        <w:rPr>
          <w:rFonts w:ascii="Times New Roman" w:hAnsi="Times New Roman" w:cs="Times New Roman"/>
          <w:sz w:val="24"/>
          <w:szCs w:val="24"/>
        </w:rPr>
        <w:t>asistidos del Secretario Municipal que autoriza, Ezequiel Córdova Mejía; se da inicio a la sesión y se somete a consideración la agenda establecida de la siguiente manera:</w:t>
      </w:r>
      <w:r w:rsidRPr="00E651A6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E651A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651A6">
        <w:rPr>
          <w:rFonts w:ascii="Times New Roman" w:hAnsi="Times New Roman" w:cs="Times New Roman"/>
          <w:sz w:val="24"/>
          <w:szCs w:val="24"/>
        </w:rPr>
        <w:t xml:space="preserve">Saludo y bienvenida. </w:t>
      </w:r>
      <w:r w:rsidRPr="00E651A6">
        <w:rPr>
          <w:rFonts w:ascii="Times New Roman" w:hAnsi="Times New Roman" w:cs="Times New Roman"/>
          <w:b/>
          <w:sz w:val="24"/>
          <w:szCs w:val="24"/>
          <w:u w:val="single"/>
        </w:rPr>
        <w:t>2-</w:t>
      </w:r>
      <w:r w:rsidRPr="00E651A6">
        <w:rPr>
          <w:rFonts w:ascii="Times New Roman" w:eastAsia="Gulim" w:hAnsi="Times New Roman" w:cs="Times New Roman"/>
          <w:sz w:val="24"/>
          <w:szCs w:val="24"/>
        </w:rPr>
        <w:t xml:space="preserve">Establecimiento del Quórum. </w:t>
      </w:r>
      <w:r w:rsidRPr="00E651A6">
        <w:rPr>
          <w:rFonts w:ascii="Times New Roman" w:eastAsia="Gulim" w:hAnsi="Times New Roman" w:cs="Times New Roman"/>
          <w:b/>
          <w:sz w:val="24"/>
          <w:szCs w:val="24"/>
          <w:u w:val="single"/>
        </w:rPr>
        <w:t>3-</w:t>
      </w:r>
      <w:r w:rsidRPr="00E651A6">
        <w:rPr>
          <w:rFonts w:ascii="Times New Roman" w:eastAsia="Gulim" w:hAnsi="Times New Roman" w:cs="Times New Roman"/>
          <w:sz w:val="24"/>
          <w:szCs w:val="24"/>
        </w:rPr>
        <w:t xml:space="preserve">Aprobación de Agenda. </w:t>
      </w:r>
      <w:r w:rsidRPr="00E651A6">
        <w:rPr>
          <w:rFonts w:ascii="Times New Roman" w:eastAsia="Gulim" w:hAnsi="Times New Roman" w:cs="Times New Roman"/>
          <w:b/>
          <w:sz w:val="24"/>
          <w:szCs w:val="24"/>
          <w:u w:val="single"/>
        </w:rPr>
        <w:t>4-</w:t>
      </w:r>
      <w:r w:rsidRPr="00E651A6">
        <w:rPr>
          <w:rFonts w:ascii="Times New Roman" w:eastAsia="Gulim" w:hAnsi="Times New Roman" w:cs="Times New Roman"/>
          <w:sz w:val="24"/>
          <w:szCs w:val="24"/>
        </w:rPr>
        <w:t xml:space="preserve"> Lectura y Aprobación del Acta anterior.</w:t>
      </w:r>
      <w:r w:rsidRPr="00E651A6">
        <w:rPr>
          <w:rFonts w:ascii="Times New Roman" w:hAnsi="Times New Roman" w:cs="Times New Roman"/>
          <w:b/>
          <w:bCs/>
          <w:sz w:val="24"/>
          <w:szCs w:val="24"/>
          <w:u w:val="single"/>
        </w:rPr>
        <w:t>5-</w:t>
      </w:r>
      <w:r>
        <w:rPr>
          <w:rFonts w:ascii="Times New Roman" w:eastAsia="Gulim" w:hAnsi="Times New Roman" w:cs="Times New Roman"/>
          <w:sz w:val="24"/>
          <w:szCs w:val="24"/>
        </w:rPr>
        <w:t>.</w:t>
      </w:r>
      <w:r w:rsidRPr="0088230E">
        <w:rPr>
          <w:rFonts w:ascii="Times New Roman" w:eastAsia="Gulim" w:hAnsi="Times New Roman" w:cs="Times New Roman"/>
          <w:sz w:val="24"/>
          <w:szCs w:val="24"/>
        </w:rPr>
        <w:t xml:space="preserve"> Acuerdo Municipal, para Declarar Estado de Emergencia en el Municipio de San Luis La Herradura; por haber Declarado La Asamblea Legislativa Estado de Emergencia Nacional por Tormenta Tropical Julia.</w:t>
      </w:r>
      <w:r w:rsidRPr="001B2E66"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>6-</w:t>
      </w:r>
      <w:r w:rsidRPr="0088230E">
        <w:rPr>
          <w:rFonts w:ascii="Times New Roman" w:eastAsia="Gulim" w:hAnsi="Times New Roman" w:cs="Times New Roman"/>
          <w:sz w:val="24"/>
          <w:szCs w:val="24"/>
        </w:rPr>
        <w:t>Acuerdo Municipal, de aprobación para la compra de equipamiento de implementos, herramientas, equipo de Bioseguridad por Covid-19, para la Comisión Municipal de Protección Civil, Prevención y Mitigación de Desastres.</w:t>
      </w:r>
      <w:r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 xml:space="preserve"> 7</w:t>
      </w:r>
      <w:r w:rsidRPr="00E651A6"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>-</w:t>
      </w:r>
      <w:r w:rsidRPr="00E651A6">
        <w:rPr>
          <w:rFonts w:ascii="Times New Roman" w:eastAsia="Gulim" w:hAnsi="Times New Roman" w:cs="Times New Roman"/>
          <w:sz w:val="24"/>
          <w:szCs w:val="24"/>
        </w:rPr>
        <w:t xml:space="preserve"> Otros…………………………………</w:t>
      </w:r>
      <w:r>
        <w:rPr>
          <w:rFonts w:ascii="Times New Roman" w:eastAsia="Gulim" w:hAnsi="Times New Roman" w:cs="Times New Roman"/>
          <w:sz w:val="24"/>
          <w:szCs w:val="24"/>
        </w:rPr>
        <w:t>………………………………………………………</w:t>
      </w:r>
    </w:p>
    <w:p w:rsidR="00C8109E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b/>
          <w:color w:val="0000CC"/>
          <w:u w:val="single"/>
        </w:rPr>
      </w:pPr>
    </w:p>
    <w:p w:rsidR="00C8109E" w:rsidRDefault="00C8109E" w:rsidP="00C8109E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2C6FB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ACUERDO NUMERO UNO. - </w:t>
      </w:r>
      <w:r w:rsidRPr="002C6FBA">
        <w:rPr>
          <w:rFonts w:ascii="Times New Roman" w:hAnsi="Times New Roman" w:cs="Times New Roman"/>
          <w:sz w:val="24"/>
          <w:szCs w:val="24"/>
          <w:u w:val="single"/>
        </w:rPr>
        <w:t xml:space="preserve">El Concejo Municipal de Villa San Luis La Herradura Departamento de la Paz; </w:t>
      </w:r>
      <w:r w:rsidRPr="002C6FBA">
        <w:rPr>
          <w:rFonts w:ascii="Times New Roman" w:hAnsi="Times New Roman" w:cs="Times New Roman"/>
          <w:sz w:val="24"/>
          <w:szCs w:val="24"/>
        </w:rPr>
        <w:t xml:space="preserve">en uso de sus facultades legales que le confiere el Código </w:t>
      </w:r>
      <w:proofErr w:type="spellStart"/>
      <w:r w:rsidRPr="002C6FBA">
        <w:rPr>
          <w:rFonts w:ascii="Times New Roman" w:hAnsi="Times New Roman" w:cs="Times New Roman"/>
          <w:sz w:val="24"/>
          <w:szCs w:val="24"/>
        </w:rPr>
        <w:t>Muni-cipal,</w:t>
      </w:r>
      <w:r w:rsidRPr="002C6FBA">
        <w:rPr>
          <w:rFonts w:ascii="Times New Roman" w:hAnsi="Times New Roman" w:cs="Times New Roman"/>
          <w:b/>
          <w:bCs/>
          <w:sz w:val="24"/>
          <w:szCs w:val="24"/>
          <w:u w:val="single"/>
        </w:rPr>
        <w:t>Acuerda</w:t>
      </w:r>
      <w:proofErr w:type="spellEnd"/>
      <w:r w:rsidRPr="002C6FB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 </w:t>
      </w:r>
      <w:r w:rsidRPr="002C6FBA">
        <w:rPr>
          <w:rFonts w:ascii="Times New Roman" w:hAnsi="Times New Roman" w:cs="Times New Roman"/>
          <w:sz w:val="24"/>
          <w:szCs w:val="24"/>
          <w:u w:val="single"/>
        </w:rPr>
        <w:t>Ratificar el acta anterior en todas sus partes y como constancia es firmada por todos……………………………………………………………………………………...</w:t>
      </w:r>
    </w:p>
    <w:p w:rsidR="00C8109E" w:rsidRDefault="00C8109E" w:rsidP="00C8109E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C8109E" w:rsidRPr="00323BE4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323BE4">
        <w:rPr>
          <w:rFonts w:ascii="Times New Roman" w:hAnsi="Times New Roman" w:cs="Times New Roman"/>
          <w:b/>
          <w:bCs/>
          <w:sz w:val="24"/>
          <w:szCs w:val="24"/>
          <w:u w:val="single"/>
        </w:rPr>
        <w:t>ACUERDO NUMERO DOS:</w:t>
      </w:r>
      <w:r w:rsidRPr="00323BE4">
        <w:rPr>
          <w:rFonts w:ascii="Times New Roman" w:hAnsi="Times New Roman" w:cs="Times New Roman"/>
          <w:sz w:val="24"/>
          <w:szCs w:val="24"/>
          <w:u w:val="single"/>
        </w:rPr>
        <w:t xml:space="preserve"> El Concejo Municipal de Villa San Luis La Herradura, Departamento de La Paz</w:t>
      </w:r>
      <w:r w:rsidRPr="00323BE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Considerando: a) </w:t>
      </w:r>
      <w:r w:rsidRPr="00323BE4">
        <w:rPr>
          <w:rFonts w:ascii="Times New Roman" w:hAnsi="Times New Roman" w:cs="Times New Roman"/>
          <w:sz w:val="24"/>
          <w:szCs w:val="24"/>
          <w:u w:val="single"/>
        </w:rPr>
        <w:t xml:space="preserve">Que mediante Decreto Legislativo No. 522 de fecha 08 de octubre de 2022, publicado en el Diario oficial No. 189, Tomo No. 437 de la misma </w:t>
      </w:r>
      <w:proofErr w:type="spellStart"/>
      <w:r w:rsidRPr="00323BE4">
        <w:rPr>
          <w:rFonts w:ascii="Times New Roman" w:hAnsi="Times New Roman" w:cs="Times New Roman"/>
          <w:sz w:val="24"/>
          <w:szCs w:val="24"/>
          <w:u w:val="single"/>
        </w:rPr>
        <w:t>fecha,</w:t>
      </w:r>
      <w:r w:rsidRPr="00323BE4">
        <w:rPr>
          <w:rFonts w:ascii="Times New Roman" w:hAnsi="Times New Roman" w:cs="Times New Roman"/>
          <w:sz w:val="24"/>
          <w:szCs w:val="24"/>
        </w:rPr>
        <w:t>La</w:t>
      </w:r>
      <w:proofErr w:type="spellEnd"/>
      <w:r w:rsidRPr="00323BE4">
        <w:rPr>
          <w:rFonts w:ascii="Times New Roman" w:hAnsi="Times New Roman" w:cs="Times New Roman"/>
          <w:sz w:val="24"/>
          <w:szCs w:val="24"/>
        </w:rPr>
        <w:t xml:space="preserve"> Asamblea Legislativa Declaró Estado de Emergencia Nacional por La Tormenta Tropical Julia, quien mantenía la categoría de </w:t>
      </w:r>
      <w:proofErr w:type="spellStart"/>
      <w:r w:rsidRPr="00323BE4">
        <w:rPr>
          <w:rFonts w:ascii="Times New Roman" w:hAnsi="Times New Roman" w:cs="Times New Roman"/>
          <w:sz w:val="24"/>
          <w:szCs w:val="24"/>
        </w:rPr>
        <w:t>huracán.</w:t>
      </w:r>
      <w:r w:rsidRPr="00323BE4">
        <w:rPr>
          <w:rFonts w:ascii="Times New Roman" w:hAnsi="Times New Roman" w:cs="Times New Roman"/>
          <w:b/>
          <w:bCs/>
          <w:sz w:val="24"/>
          <w:szCs w:val="24"/>
          <w:u w:val="single"/>
        </w:rPr>
        <w:t>b</w:t>
      </w:r>
      <w:proofErr w:type="spellEnd"/>
      <w:r w:rsidRPr="00323BE4"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  <w:r w:rsidRPr="00323BE4">
        <w:rPr>
          <w:rFonts w:ascii="Times New Roman" w:eastAsia="Times New Roman" w:hAnsi="Times New Roman" w:cs="Times New Roman"/>
          <w:u w:val="single"/>
          <w:lang w:val="es-ES" w:eastAsia="es-ES"/>
        </w:rPr>
        <w:t xml:space="preserve">La Comisión Municipal de Protección Civil, Prevención y Mitigación de Desastre de este Municipio de San Luis La </w:t>
      </w:r>
      <w:proofErr w:type="spellStart"/>
      <w:r w:rsidRPr="00323BE4">
        <w:rPr>
          <w:rFonts w:ascii="Times New Roman" w:eastAsia="Times New Roman" w:hAnsi="Times New Roman" w:cs="Times New Roman"/>
          <w:u w:val="single"/>
          <w:lang w:val="es-ES" w:eastAsia="es-ES"/>
        </w:rPr>
        <w:t>Herradura,</w:t>
      </w:r>
      <w:r w:rsidRPr="00323BE4">
        <w:rPr>
          <w:rFonts w:ascii="Times New Roman" w:eastAsia="Times New Roman" w:hAnsi="Times New Roman" w:cs="Times New Roman"/>
          <w:lang w:val="es-ES" w:eastAsia="es-ES"/>
        </w:rPr>
        <w:t>después</w:t>
      </w:r>
      <w:proofErr w:type="spellEnd"/>
      <w:r w:rsidRPr="00323BE4">
        <w:rPr>
          <w:rFonts w:ascii="Times New Roman" w:eastAsia="Times New Roman" w:hAnsi="Times New Roman" w:cs="Times New Roman"/>
          <w:lang w:val="es-ES" w:eastAsia="es-ES"/>
        </w:rPr>
        <w:t xml:space="preserve"> de conocer El Estado de Emergencia Nacional por La Tormenta Tropical </w:t>
      </w:r>
      <w:proofErr w:type="spellStart"/>
      <w:r w:rsidRPr="00323BE4">
        <w:rPr>
          <w:rFonts w:ascii="Times New Roman" w:eastAsia="Times New Roman" w:hAnsi="Times New Roman" w:cs="Times New Roman"/>
          <w:lang w:val="es-ES" w:eastAsia="es-ES"/>
        </w:rPr>
        <w:t>Julia,por</w:t>
      </w:r>
      <w:proofErr w:type="spellEnd"/>
      <w:r w:rsidRPr="00323BE4">
        <w:rPr>
          <w:rFonts w:ascii="Times New Roman" w:eastAsia="Times New Roman" w:hAnsi="Times New Roman" w:cs="Times New Roman"/>
          <w:lang w:val="es-ES" w:eastAsia="es-ES"/>
        </w:rPr>
        <w:t xml:space="preserve"> </w:t>
      </w:r>
      <w:r w:rsidRPr="00323BE4">
        <w:rPr>
          <w:rFonts w:ascii="Times New Roman" w:hAnsi="Times New Roman" w:cs="Times New Roman"/>
          <w:sz w:val="24"/>
          <w:szCs w:val="24"/>
        </w:rPr>
        <w:t xml:space="preserve">Decreto Legislativo No. 522 de fecha 08 de octubre de 2022, </w:t>
      </w:r>
      <w:r w:rsidRPr="00323BE4">
        <w:rPr>
          <w:rFonts w:ascii="Times New Roman" w:eastAsia="Times New Roman" w:hAnsi="Times New Roman" w:cs="Times New Roman"/>
          <w:lang w:val="es-ES" w:eastAsia="es-ES"/>
        </w:rPr>
        <w:t xml:space="preserve">por lo que </w:t>
      </w:r>
      <w:bookmarkStart w:id="0" w:name="_Hlk35014017"/>
      <w:r w:rsidRPr="00323BE4">
        <w:rPr>
          <w:rFonts w:ascii="Times New Roman" w:eastAsia="Times New Roman" w:hAnsi="Times New Roman" w:cs="Times New Roman"/>
          <w:lang w:val="es-ES" w:eastAsia="es-ES"/>
        </w:rPr>
        <w:t xml:space="preserve">se da por activada </w:t>
      </w:r>
      <w:r w:rsidRPr="00323BE4">
        <w:rPr>
          <w:rFonts w:ascii="Times New Roman" w:eastAsia="Times New Roman" w:hAnsi="Times New Roman" w:cs="Times New Roman"/>
          <w:b/>
          <w:bCs/>
          <w:lang w:val="es-ES" w:eastAsia="es-ES"/>
        </w:rPr>
        <w:t>ALERTA ROJA</w:t>
      </w:r>
      <w:r w:rsidRPr="00323BE4">
        <w:rPr>
          <w:rFonts w:ascii="Times New Roman" w:eastAsia="Times New Roman" w:hAnsi="Times New Roman" w:cs="Times New Roman"/>
          <w:lang w:val="es-ES" w:eastAsia="es-ES"/>
        </w:rPr>
        <w:t xml:space="preserve">, La Comisión Municipal de Protección Civil, Prevención y Mitigación de Desastre de este </w:t>
      </w:r>
      <w:proofErr w:type="spellStart"/>
      <w:r w:rsidRPr="00323BE4">
        <w:rPr>
          <w:rFonts w:ascii="Times New Roman" w:eastAsia="Times New Roman" w:hAnsi="Times New Roman" w:cs="Times New Roman"/>
          <w:lang w:val="es-ES" w:eastAsia="es-ES"/>
        </w:rPr>
        <w:t>Municipio</w:t>
      </w:r>
      <w:bookmarkEnd w:id="0"/>
      <w:r w:rsidRPr="00323BE4">
        <w:rPr>
          <w:rFonts w:ascii="Times New Roman" w:eastAsia="Times New Roman" w:hAnsi="Times New Roman" w:cs="Times New Roman"/>
          <w:lang w:val="es-ES" w:eastAsia="es-ES"/>
        </w:rPr>
        <w:t>.</w:t>
      </w:r>
      <w:r w:rsidRPr="00323BE4">
        <w:rPr>
          <w:rFonts w:ascii="Times New Roman" w:eastAsia="Times New Roman" w:hAnsi="Times New Roman" w:cs="Times New Roman"/>
          <w:b/>
          <w:bCs/>
          <w:u w:val="single"/>
          <w:lang w:val="es-ES" w:eastAsia="es-ES"/>
        </w:rPr>
        <w:t>Por</w:t>
      </w:r>
      <w:proofErr w:type="spellEnd"/>
      <w:r w:rsidRPr="00323BE4">
        <w:rPr>
          <w:rFonts w:ascii="Times New Roman" w:eastAsia="Times New Roman" w:hAnsi="Times New Roman" w:cs="Times New Roman"/>
          <w:b/>
          <w:bCs/>
          <w:u w:val="single"/>
          <w:lang w:val="es-ES" w:eastAsia="es-ES"/>
        </w:rPr>
        <w:t xml:space="preserve"> </w:t>
      </w:r>
      <w:proofErr w:type="spellStart"/>
      <w:r w:rsidRPr="00323BE4">
        <w:rPr>
          <w:rFonts w:ascii="Times New Roman" w:eastAsia="Times New Roman" w:hAnsi="Times New Roman" w:cs="Times New Roman"/>
          <w:b/>
          <w:bCs/>
          <w:u w:val="single"/>
          <w:lang w:val="es-ES" w:eastAsia="es-ES"/>
        </w:rPr>
        <w:t>tanto:</w:t>
      </w:r>
      <w:r w:rsidRPr="00323BE4">
        <w:rPr>
          <w:rFonts w:ascii="Times New Roman" w:eastAsia="Times New Roman" w:hAnsi="Times New Roman" w:cs="Times New Roman"/>
          <w:i/>
          <w:iCs/>
          <w:lang w:val="es-ES" w:eastAsia="es-ES"/>
        </w:rPr>
        <w:t>El</w:t>
      </w:r>
      <w:proofErr w:type="spellEnd"/>
      <w:r w:rsidRPr="00323BE4">
        <w:rPr>
          <w:rFonts w:ascii="Times New Roman" w:eastAsia="Times New Roman" w:hAnsi="Times New Roman" w:cs="Times New Roman"/>
          <w:i/>
          <w:iCs/>
          <w:lang w:val="es-ES" w:eastAsia="es-ES"/>
        </w:rPr>
        <w:t xml:space="preserve"> Concejo Municipal de San Luis La Herradura, Departamento de La Paz, en uso de las facultades que le confiere el Código Municipal, y a los Considerandos antes mencionados. </w:t>
      </w:r>
      <w:r w:rsidRPr="00323BE4">
        <w:rPr>
          <w:rFonts w:ascii="Times New Roman" w:eastAsia="Times New Roman" w:hAnsi="Times New Roman" w:cs="Times New Roman"/>
          <w:b/>
          <w:bCs/>
          <w:u w:val="single"/>
          <w:lang w:val="es-ES" w:eastAsia="es-ES"/>
        </w:rPr>
        <w:t xml:space="preserve">ACUERDA: </w:t>
      </w:r>
      <w:proofErr w:type="spellStart"/>
      <w:r w:rsidRPr="00323BE4">
        <w:rPr>
          <w:rFonts w:ascii="Times New Roman" w:eastAsia="Times New Roman" w:hAnsi="Times New Roman" w:cs="Times New Roman"/>
          <w:b/>
          <w:bCs/>
          <w:u w:val="single"/>
          <w:lang w:val="es-ES" w:eastAsia="es-ES"/>
        </w:rPr>
        <w:t>Primero</w:t>
      </w:r>
      <w:proofErr w:type="gramStart"/>
      <w:r w:rsidRPr="00323BE4">
        <w:rPr>
          <w:rFonts w:ascii="Times New Roman" w:eastAsia="Times New Roman" w:hAnsi="Times New Roman" w:cs="Times New Roman"/>
          <w:b/>
          <w:bCs/>
          <w:u w:val="single"/>
          <w:lang w:val="es-ES" w:eastAsia="es-ES"/>
        </w:rPr>
        <w:t>:</w:t>
      </w:r>
      <w:bookmarkStart w:id="1" w:name="_Hlk46601136"/>
      <w:r w:rsidRPr="00323BE4">
        <w:rPr>
          <w:rFonts w:ascii="Times New Roman" w:eastAsia="Times New Roman" w:hAnsi="Times New Roman" w:cs="Times New Roman"/>
          <w:u w:val="single"/>
          <w:lang w:val="es-ES" w:eastAsia="es-ES"/>
        </w:rPr>
        <w:t>Se</w:t>
      </w:r>
      <w:proofErr w:type="spellEnd"/>
      <w:proofErr w:type="gramEnd"/>
      <w:r w:rsidRPr="00323BE4">
        <w:rPr>
          <w:rFonts w:ascii="Times New Roman" w:eastAsia="Times New Roman" w:hAnsi="Times New Roman" w:cs="Times New Roman"/>
          <w:u w:val="single"/>
          <w:lang w:val="es-ES" w:eastAsia="es-ES"/>
        </w:rPr>
        <w:t xml:space="preserve"> da por activada </w:t>
      </w:r>
      <w:r w:rsidRPr="00323BE4">
        <w:rPr>
          <w:rFonts w:ascii="Times New Roman" w:eastAsia="Times New Roman" w:hAnsi="Times New Roman" w:cs="Times New Roman"/>
          <w:b/>
          <w:bCs/>
          <w:u w:val="single"/>
          <w:lang w:val="es-ES" w:eastAsia="es-ES"/>
        </w:rPr>
        <w:t xml:space="preserve">ALERTA </w:t>
      </w:r>
      <w:proofErr w:type="spellStart"/>
      <w:r w:rsidRPr="00323BE4">
        <w:rPr>
          <w:rFonts w:ascii="Times New Roman" w:eastAsia="Times New Roman" w:hAnsi="Times New Roman" w:cs="Times New Roman"/>
          <w:b/>
          <w:bCs/>
          <w:u w:val="single"/>
          <w:lang w:val="es-ES" w:eastAsia="es-ES"/>
        </w:rPr>
        <w:t>ROJA,</w:t>
      </w:r>
      <w:r w:rsidRPr="00323BE4">
        <w:rPr>
          <w:rFonts w:ascii="Times New Roman" w:eastAsia="Times New Roman" w:hAnsi="Times New Roman" w:cs="Times New Roman"/>
          <w:u w:val="single"/>
          <w:lang w:val="es-ES" w:eastAsia="es-ES"/>
        </w:rPr>
        <w:t>La</w:t>
      </w:r>
      <w:proofErr w:type="spellEnd"/>
      <w:r w:rsidRPr="00323BE4">
        <w:rPr>
          <w:rFonts w:ascii="Times New Roman" w:eastAsia="Times New Roman" w:hAnsi="Times New Roman" w:cs="Times New Roman"/>
          <w:u w:val="single"/>
          <w:lang w:val="es-ES" w:eastAsia="es-ES"/>
        </w:rPr>
        <w:t xml:space="preserve"> Comisión Municipal de Protección Civil, Prevención y Mitigación de Desastre de esta municipalidad de San Luis La Herradura, Departamento de La Paz; a partir de esta fecha. </w:t>
      </w:r>
      <w:bookmarkEnd w:id="1"/>
      <w:r w:rsidRPr="00323BE4">
        <w:rPr>
          <w:rFonts w:ascii="Times New Roman" w:eastAsia="Times New Roman" w:hAnsi="Times New Roman" w:cs="Times New Roman"/>
          <w:u w:val="single"/>
          <w:lang w:val="es-ES" w:eastAsia="es-ES"/>
        </w:rPr>
        <w:t>Debido a la amenaza al</w:t>
      </w:r>
      <w:r w:rsidRPr="00323BE4">
        <w:rPr>
          <w:rFonts w:ascii="Times New Roman" w:hAnsi="Times New Roman" w:cs="Times New Roman"/>
          <w:bCs/>
          <w:u w:val="single"/>
        </w:rPr>
        <w:t xml:space="preserve"> ingreso </w:t>
      </w:r>
      <w:proofErr w:type="spellStart"/>
      <w:r w:rsidRPr="00323BE4">
        <w:rPr>
          <w:rFonts w:ascii="Times New Roman" w:hAnsi="Times New Roman" w:cs="Times New Roman"/>
          <w:bCs/>
          <w:u w:val="single"/>
        </w:rPr>
        <w:t>dela</w:t>
      </w:r>
      <w:proofErr w:type="spellEnd"/>
      <w:r w:rsidRPr="00323BE4">
        <w:rPr>
          <w:rFonts w:ascii="Times New Roman" w:hAnsi="Times New Roman" w:cs="Times New Roman"/>
          <w:bCs/>
          <w:u w:val="single"/>
        </w:rPr>
        <w:t xml:space="preserve"> Tormenta Tropical Julia, a nuestro territorio nacional. </w:t>
      </w:r>
      <w:proofErr w:type="spellStart"/>
      <w:r w:rsidRPr="00323BE4">
        <w:rPr>
          <w:rFonts w:ascii="Times New Roman" w:hAnsi="Times New Roman" w:cs="Times New Roman"/>
          <w:b/>
          <w:u w:val="single"/>
        </w:rPr>
        <w:t>Segundo</w:t>
      </w:r>
      <w:proofErr w:type="gramStart"/>
      <w:r w:rsidRPr="00323BE4">
        <w:rPr>
          <w:rFonts w:ascii="Times New Roman" w:hAnsi="Times New Roman" w:cs="Times New Roman"/>
          <w:b/>
          <w:u w:val="single"/>
        </w:rPr>
        <w:t>:</w:t>
      </w:r>
      <w:r w:rsidRPr="00323BE4"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>Se</w:t>
      </w:r>
      <w:proofErr w:type="spellEnd"/>
      <w:proofErr w:type="gramEnd"/>
      <w:r w:rsidRPr="00323BE4"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323BE4"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>DeclaraEstado</w:t>
      </w:r>
      <w:proofErr w:type="spellEnd"/>
      <w:r w:rsidRPr="00323BE4"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 xml:space="preserve"> de Emergencia en el Municipio de San Luis La Herradura; Departamento de La Paz</w:t>
      </w:r>
      <w:r w:rsidRPr="00323BE4">
        <w:rPr>
          <w:rFonts w:ascii="Times New Roman" w:eastAsia="Gulim" w:hAnsi="Times New Roman" w:cs="Times New Roman"/>
          <w:sz w:val="24"/>
          <w:szCs w:val="24"/>
          <w:u w:val="single"/>
        </w:rPr>
        <w:t xml:space="preserve">, </w:t>
      </w:r>
      <w:r w:rsidRPr="00323BE4">
        <w:rPr>
          <w:rFonts w:ascii="Times New Roman" w:eastAsia="Times New Roman" w:hAnsi="Times New Roman" w:cs="Times New Roman"/>
          <w:u w:val="single"/>
          <w:lang w:val="es-ES" w:eastAsia="es-ES"/>
        </w:rPr>
        <w:t>por tiempo indefinido, mientras dure el Estado de Emergencia a Nivel Nacional. Debido a la amenaza del</w:t>
      </w:r>
      <w:r w:rsidRPr="00323BE4">
        <w:rPr>
          <w:rFonts w:ascii="Times New Roman" w:hAnsi="Times New Roman" w:cs="Times New Roman"/>
          <w:bCs/>
          <w:u w:val="single"/>
        </w:rPr>
        <w:t xml:space="preserve"> ingreso de la </w:t>
      </w:r>
      <w:r w:rsidRPr="00323BE4">
        <w:rPr>
          <w:rFonts w:ascii="Times New Roman" w:hAnsi="Times New Roman" w:cs="Times New Roman"/>
          <w:bCs/>
          <w:u w:val="single"/>
        </w:rPr>
        <w:lastRenderedPageBreak/>
        <w:t xml:space="preserve">Tormenta Tropical Julia, </w:t>
      </w:r>
      <w:r w:rsidRPr="00323BE4">
        <w:rPr>
          <w:rFonts w:ascii="Times New Roman" w:eastAsia="Gulim" w:hAnsi="Times New Roman" w:cs="Times New Roman"/>
          <w:sz w:val="24"/>
          <w:szCs w:val="24"/>
          <w:u w:val="single"/>
        </w:rPr>
        <w:t xml:space="preserve">la cual afectara fuertemente a todo el territorio </w:t>
      </w:r>
      <w:proofErr w:type="spellStart"/>
      <w:r w:rsidRPr="00323BE4">
        <w:rPr>
          <w:rFonts w:ascii="Times New Roman" w:eastAsia="Gulim" w:hAnsi="Times New Roman" w:cs="Times New Roman"/>
          <w:sz w:val="24"/>
          <w:szCs w:val="24"/>
          <w:u w:val="single"/>
        </w:rPr>
        <w:t>nacionaly</w:t>
      </w:r>
      <w:proofErr w:type="spellEnd"/>
      <w:r w:rsidRPr="00323BE4">
        <w:rPr>
          <w:rFonts w:ascii="Times New Roman" w:eastAsia="Gulim" w:hAnsi="Times New Roman" w:cs="Times New Roman"/>
          <w:sz w:val="24"/>
          <w:szCs w:val="24"/>
          <w:u w:val="single"/>
        </w:rPr>
        <w:t xml:space="preserve"> principalmente a nuestro municipio por e</w:t>
      </w:r>
      <w:r>
        <w:rPr>
          <w:rFonts w:ascii="Times New Roman" w:eastAsia="Gulim" w:hAnsi="Times New Roman" w:cs="Times New Roman"/>
          <w:sz w:val="24"/>
          <w:szCs w:val="24"/>
          <w:u w:val="single"/>
        </w:rPr>
        <w:t xml:space="preserve">ncontrarlos </w:t>
      </w:r>
      <w:r w:rsidRPr="00323BE4">
        <w:rPr>
          <w:rFonts w:ascii="Times New Roman" w:eastAsia="Gulim" w:hAnsi="Times New Roman" w:cs="Times New Roman"/>
          <w:sz w:val="24"/>
          <w:szCs w:val="24"/>
          <w:u w:val="single"/>
        </w:rPr>
        <w:t xml:space="preserve">en una zona </w:t>
      </w:r>
      <w:proofErr w:type="spellStart"/>
      <w:r w:rsidRPr="00323BE4">
        <w:rPr>
          <w:rFonts w:ascii="Times New Roman" w:eastAsia="Gulim" w:hAnsi="Times New Roman" w:cs="Times New Roman"/>
          <w:sz w:val="24"/>
          <w:szCs w:val="24"/>
          <w:u w:val="single"/>
        </w:rPr>
        <w:t>costera.</w:t>
      </w:r>
      <w:r w:rsidRPr="00323BE4">
        <w:rPr>
          <w:rFonts w:ascii="Times New Roman" w:hAnsi="Times New Roman" w:cs="Times New Roman"/>
          <w:b/>
          <w:u w:val="single"/>
        </w:rPr>
        <w:t>Tercero</w:t>
      </w:r>
      <w:proofErr w:type="spellEnd"/>
      <w:r w:rsidRPr="00323BE4">
        <w:rPr>
          <w:rFonts w:ascii="Times New Roman" w:hAnsi="Times New Roman" w:cs="Times New Roman"/>
          <w:b/>
          <w:u w:val="single"/>
        </w:rPr>
        <w:t xml:space="preserve">: </w:t>
      </w:r>
      <w:r w:rsidRPr="00323BE4">
        <w:rPr>
          <w:rFonts w:ascii="Times New Roman" w:hAnsi="Times New Roman" w:cs="Times New Roman"/>
          <w:u w:val="single"/>
        </w:rPr>
        <w:t>Certifíquese y comuníquese para los demás efectos legales consiguientes…………………………</w:t>
      </w:r>
      <w:r>
        <w:rPr>
          <w:rFonts w:ascii="Times New Roman" w:hAnsi="Times New Roman" w:cs="Times New Roman"/>
          <w:u w:val="single"/>
        </w:rPr>
        <w:t>…..</w:t>
      </w:r>
    </w:p>
    <w:p w:rsidR="00C8109E" w:rsidRPr="00323BE4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C8109E" w:rsidRPr="00323BE4" w:rsidRDefault="00C8109E" w:rsidP="00C8109E">
      <w:pPr>
        <w:spacing w:after="0" w:line="240" w:lineRule="auto"/>
        <w:jc w:val="both"/>
        <w:rPr>
          <w:rFonts w:ascii="Times New Roman" w:eastAsia="Gulim" w:hAnsi="Times New Roman" w:cs="Times New Roman"/>
          <w:b/>
          <w:bCs/>
          <w:sz w:val="24"/>
          <w:szCs w:val="24"/>
        </w:rPr>
      </w:pPr>
      <w:r w:rsidRPr="00323BE4">
        <w:rPr>
          <w:rFonts w:ascii="Times New Roman" w:hAnsi="Times New Roman" w:cs="Times New Roman"/>
          <w:b/>
          <w:bCs/>
          <w:sz w:val="24"/>
          <w:szCs w:val="24"/>
          <w:u w:val="single"/>
        </w:rPr>
        <w:t>ACUERDO NUMERO TRES:</w:t>
      </w:r>
      <w:r w:rsidRPr="00323BE4">
        <w:rPr>
          <w:rFonts w:ascii="Times New Roman" w:hAnsi="Times New Roman" w:cs="Times New Roman"/>
          <w:sz w:val="24"/>
          <w:szCs w:val="24"/>
          <w:u w:val="single"/>
        </w:rPr>
        <w:t xml:space="preserve"> El Concejo Municipal de Villa San Luis La Herradura, Departamento de La Paz</w:t>
      </w:r>
      <w:r w:rsidRPr="00323BE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Considerando: a) </w:t>
      </w:r>
      <w:r w:rsidRPr="00323BE4">
        <w:rPr>
          <w:rFonts w:ascii="Times New Roman" w:hAnsi="Times New Roman" w:cs="Times New Roman"/>
          <w:sz w:val="24"/>
          <w:szCs w:val="24"/>
          <w:u w:val="single"/>
        </w:rPr>
        <w:t xml:space="preserve">El Acuerdo Municipal Número Dos de esta acta </w:t>
      </w:r>
      <w:r w:rsidRPr="00323BE4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 xml:space="preserve">y fecha, que antecede, en la que, entre otras Disposiciones, Se da por activada </w:t>
      </w:r>
      <w:r w:rsidRPr="00323BE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s-ES" w:eastAsia="es-ES"/>
        </w:rPr>
        <w:t xml:space="preserve">ALERTA </w:t>
      </w:r>
      <w:proofErr w:type="spellStart"/>
      <w:r w:rsidRPr="00323BE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s-ES" w:eastAsia="es-ES"/>
        </w:rPr>
        <w:t>ROJA,</w:t>
      </w:r>
      <w:r w:rsidRPr="00323BE4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La</w:t>
      </w:r>
      <w:proofErr w:type="spellEnd"/>
      <w:r w:rsidRPr="00323BE4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Comisión Municipal de Protección Civil, Prevención y Mitigación de Desastre de esta municipalidad de San Luis La Herradura, Departamento de La Paz; a partir de esta fecha. Debido a la amenaza al</w:t>
      </w:r>
      <w:r w:rsidRPr="00323BE4">
        <w:rPr>
          <w:rFonts w:ascii="Times New Roman" w:hAnsi="Times New Roman" w:cs="Times New Roman"/>
          <w:bCs/>
          <w:sz w:val="24"/>
          <w:szCs w:val="24"/>
        </w:rPr>
        <w:t xml:space="preserve"> ingreso de la Tormenta Tropical Julia, a nuestro territorio nacional. </w:t>
      </w:r>
      <w:r w:rsidRPr="00323BE4">
        <w:rPr>
          <w:rFonts w:ascii="Times New Roman" w:hAnsi="Times New Roman" w:cs="Times New Roman"/>
          <w:b/>
          <w:sz w:val="24"/>
          <w:szCs w:val="24"/>
          <w:u w:val="single"/>
        </w:rPr>
        <w:t>b)</w:t>
      </w:r>
      <w:r w:rsidRPr="00323BE4">
        <w:rPr>
          <w:rFonts w:ascii="Times New Roman" w:hAnsi="Times New Roman" w:cs="Times New Roman"/>
          <w:bCs/>
          <w:sz w:val="24"/>
          <w:szCs w:val="24"/>
          <w:u w:val="single"/>
        </w:rPr>
        <w:t xml:space="preserve"> Que es urgente para la </w:t>
      </w:r>
      <w:r w:rsidRPr="00323BE4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 xml:space="preserve">Comisión Municipal de Protección Civil, Prevención y Mitigación de Desastre de este municipio, comprar </w:t>
      </w:r>
      <w:r w:rsidRPr="00323BE4">
        <w:rPr>
          <w:rFonts w:ascii="Times New Roman" w:eastAsia="Gulim" w:hAnsi="Times New Roman" w:cs="Times New Roman"/>
          <w:sz w:val="24"/>
          <w:szCs w:val="24"/>
        </w:rPr>
        <w:t xml:space="preserve">equipamiento de implementos, herramientas, equipo de Bioseguridad por Covid-19, y productos de la canasta básica para </w:t>
      </w:r>
      <w:proofErr w:type="spellStart"/>
      <w:r w:rsidRPr="00323BE4">
        <w:rPr>
          <w:rFonts w:ascii="Times New Roman" w:eastAsia="Gulim" w:hAnsi="Times New Roman" w:cs="Times New Roman"/>
          <w:sz w:val="24"/>
          <w:szCs w:val="24"/>
        </w:rPr>
        <w:t>alimentación</w:t>
      </w:r>
      <w:proofErr w:type="gramStart"/>
      <w:r w:rsidRPr="00323BE4">
        <w:rPr>
          <w:rFonts w:ascii="Times New Roman" w:eastAsia="Gulim" w:hAnsi="Times New Roman" w:cs="Times New Roman"/>
          <w:sz w:val="24"/>
          <w:szCs w:val="24"/>
        </w:rPr>
        <w:t>,si</w:t>
      </w:r>
      <w:proofErr w:type="spellEnd"/>
      <w:proofErr w:type="gramEnd"/>
      <w:r w:rsidRPr="00323BE4">
        <w:rPr>
          <w:rFonts w:ascii="Times New Roman" w:eastAsia="Gulim" w:hAnsi="Times New Roman" w:cs="Times New Roman"/>
          <w:sz w:val="24"/>
          <w:szCs w:val="24"/>
        </w:rPr>
        <w:t xml:space="preserve"> es necesario, con el objetivo de estar preparados para dar respuesta a Estado de Emergencia en el Municipio de San Luis La Herradura; Departamento de La Paz, por La Tormenta Tropical Julia. </w:t>
      </w:r>
      <w:r w:rsidRPr="00323BE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s-ES" w:eastAsia="es-ES"/>
        </w:rPr>
        <w:t xml:space="preserve">Por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s-ES" w:eastAsia="es-ES"/>
        </w:rPr>
        <w:t>T</w:t>
      </w:r>
      <w:r w:rsidRPr="00323BE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s-ES" w:eastAsia="es-ES"/>
        </w:rPr>
        <w:t>anto</w:t>
      </w:r>
      <w:proofErr w:type="gramStart"/>
      <w:r w:rsidRPr="00323BE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s-ES" w:eastAsia="es-ES"/>
        </w:rPr>
        <w:t>:</w:t>
      </w:r>
      <w:r w:rsidRPr="00323BE4">
        <w:rPr>
          <w:rFonts w:ascii="Times New Roman" w:eastAsia="Times New Roman" w:hAnsi="Times New Roman" w:cs="Times New Roman"/>
          <w:i/>
          <w:iCs/>
          <w:sz w:val="24"/>
          <w:szCs w:val="24"/>
          <w:lang w:val="es-ES" w:eastAsia="es-ES"/>
        </w:rPr>
        <w:t>El</w:t>
      </w:r>
      <w:proofErr w:type="spellEnd"/>
      <w:proofErr w:type="gramEnd"/>
      <w:r w:rsidRPr="00323BE4">
        <w:rPr>
          <w:rFonts w:ascii="Times New Roman" w:eastAsia="Times New Roman" w:hAnsi="Times New Roman" w:cs="Times New Roman"/>
          <w:i/>
          <w:iCs/>
          <w:sz w:val="24"/>
          <w:szCs w:val="24"/>
          <w:lang w:val="es-ES" w:eastAsia="es-ES"/>
        </w:rPr>
        <w:t xml:space="preserve"> Concejo Municipal en uso de las facultades que le confiere el Art. 68 del Código Municipal y La Ley de Adquisiciones y Contrataciones de la Administración Pública LACAP. </w:t>
      </w:r>
      <w:r w:rsidRPr="00323BE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s-ES" w:eastAsia="es-ES"/>
        </w:rPr>
        <w:t xml:space="preserve">ACUERDA: </w:t>
      </w:r>
      <w:proofErr w:type="spellStart"/>
      <w:r w:rsidRPr="00323BE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s-ES" w:eastAsia="es-ES"/>
        </w:rPr>
        <w:t>Primero</w:t>
      </w:r>
      <w:proofErr w:type="gramStart"/>
      <w:r w:rsidRPr="00323BE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s-ES" w:eastAsia="es-ES"/>
        </w:rPr>
        <w:t>:Se</w:t>
      </w:r>
      <w:proofErr w:type="spellEnd"/>
      <w:proofErr w:type="gramEnd"/>
      <w:r w:rsidRPr="00323BE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s-ES" w:eastAsia="es-ES"/>
        </w:rPr>
        <w:t xml:space="preserve"> </w:t>
      </w:r>
      <w:r w:rsidRPr="00323BE4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autoriza a la Jefa de la Unidad de Adquisiciones y Contrataciones Institucional UACI,</w:t>
      </w:r>
      <w:bookmarkStart w:id="2" w:name="_Hlk135059242"/>
      <w:r w:rsidRPr="00323BE4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L</w:t>
      </w:r>
      <w:r w:rsidRPr="00323BE4">
        <w:rPr>
          <w:rFonts w:ascii="Times New Roman" w:eastAsia="Gulim" w:hAnsi="Times New Roman" w:cs="Times New Roman"/>
          <w:sz w:val="24"/>
          <w:szCs w:val="24"/>
          <w:u w:val="single"/>
        </w:rPr>
        <w:t xml:space="preserve">a compra de equipamiento de implementos, herramientas, equipo de Bioseguridad por Covid-19, y productos de la canasta básica para </w:t>
      </w:r>
      <w:proofErr w:type="spellStart"/>
      <w:r w:rsidRPr="00323BE4">
        <w:rPr>
          <w:rFonts w:ascii="Times New Roman" w:eastAsia="Gulim" w:hAnsi="Times New Roman" w:cs="Times New Roman"/>
          <w:sz w:val="24"/>
          <w:szCs w:val="24"/>
          <w:u w:val="single"/>
        </w:rPr>
        <w:t>alimentación,si</w:t>
      </w:r>
      <w:proofErr w:type="spellEnd"/>
      <w:r w:rsidRPr="00323BE4">
        <w:rPr>
          <w:rFonts w:ascii="Times New Roman" w:eastAsia="Gulim" w:hAnsi="Times New Roman" w:cs="Times New Roman"/>
          <w:sz w:val="24"/>
          <w:szCs w:val="24"/>
          <w:u w:val="single"/>
        </w:rPr>
        <w:t xml:space="preserve"> es necesario</w:t>
      </w:r>
      <w:bookmarkEnd w:id="2"/>
      <w:r w:rsidRPr="00323BE4">
        <w:rPr>
          <w:rFonts w:ascii="Times New Roman" w:eastAsia="Gulim" w:hAnsi="Times New Roman" w:cs="Times New Roman"/>
          <w:sz w:val="24"/>
          <w:szCs w:val="24"/>
          <w:u w:val="single"/>
        </w:rPr>
        <w:t xml:space="preserve">, para dar respuesta y atender a las familias afectadas por la Tormenta Tropical Julia, hasta por un monto de: </w:t>
      </w:r>
      <w:r w:rsidRPr="00323BE4"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 xml:space="preserve">Treinta mil 00/100 Dólares </w:t>
      </w:r>
      <w:proofErr w:type="spellStart"/>
      <w:r w:rsidRPr="00323BE4"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>Estadouni</w:t>
      </w:r>
      <w:r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>-</w:t>
      </w:r>
      <w:r w:rsidRPr="00323BE4"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>denses</w:t>
      </w:r>
      <w:proofErr w:type="spellEnd"/>
      <w:r w:rsidRPr="00323BE4"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 xml:space="preserve"> ($30,000.00). </w:t>
      </w:r>
      <w:proofErr w:type="spellStart"/>
      <w:r w:rsidRPr="00323BE4"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>Segundo</w:t>
      </w:r>
      <w:proofErr w:type="gramStart"/>
      <w:r w:rsidRPr="00323BE4">
        <w:rPr>
          <w:rFonts w:ascii="Times New Roman" w:eastAsia="Gulim" w:hAnsi="Times New Roman" w:cs="Times New Roman"/>
          <w:b/>
          <w:sz w:val="24"/>
          <w:szCs w:val="24"/>
          <w:u w:val="single"/>
        </w:rPr>
        <w:t>:</w:t>
      </w:r>
      <w:r w:rsidRPr="00323BE4">
        <w:rPr>
          <w:rFonts w:ascii="Times New Roman" w:hAnsi="Times New Roman" w:cs="Times New Roman"/>
          <w:sz w:val="24"/>
          <w:szCs w:val="24"/>
          <w:u w:val="single"/>
        </w:rPr>
        <w:t>Autorizar</w:t>
      </w:r>
      <w:proofErr w:type="spellEnd"/>
      <w:proofErr w:type="gramEnd"/>
      <w:r w:rsidRPr="00323BE4">
        <w:rPr>
          <w:rFonts w:ascii="Times New Roman" w:hAnsi="Times New Roman" w:cs="Times New Roman"/>
          <w:sz w:val="24"/>
          <w:szCs w:val="24"/>
          <w:u w:val="single"/>
        </w:rPr>
        <w:t xml:space="preserve"> al Tesorero Municipal, para la erogación del Fondo Común Municipal, por el monto de: </w:t>
      </w:r>
      <w:r w:rsidRPr="00323BE4"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>Treinta mil 00/100 Dólares Estadounidenses ($30,000.00)</w:t>
      </w:r>
      <w:r w:rsidRPr="00323BE4">
        <w:rPr>
          <w:rFonts w:ascii="Times New Roman" w:eastAsia="Gulim" w:hAnsi="Times New Roman" w:cs="Times New Roman"/>
          <w:sz w:val="24"/>
          <w:szCs w:val="24"/>
          <w:u w:val="single"/>
        </w:rPr>
        <w:t xml:space="preserve"> para “</w:t>
      </w:r>
      <w:r w:rsidRPr="00323BE4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L</w:t>
      </w:r>
      <w:r w:rsidRPr="00323BE4">
        <w:rPr>
          <w:rFonts w:ascii="Times New Roman" w:eastAsia="Gulim" w:hAnsi="Times New Roman" w:cs="Times New Roman"/>
          <w:sz w:val="24"/>
          <w:szCs w:val="24"/>
          <w:u w:val="single"/>
        </w:rPr>
        <w:t xml:space="preserve">a compra de equipamiento de implementos, herramientas, equipo de Bioseguridad por Covid-19, y productos de la canasta básica para alimentación, si es necesario; </w:t>
      </w:r>
      <w:r w:rsidRPr="00323BE4">
        <w:rPr>
          <w:rFonts w:ascii="Times New Roman" w:hAnsi="Times New Roman" w:cs="Times New Roman"/>
          <w:sz w:val="24"/>
          <w:szCs w:val="24"/>
          <w:u w:val="single"/>
        </w:rPr>
        <w:t xml:space="preserve">de conformidad a la documentación legal que se le presente, gasto que será aplicado al presupuesto municipal vigente. </w:t>
      </w:r>
      <w:r w:rsidRPr="00323BE4">
        <w:rPr>
          <w:rFonts w:ascii="Times New Roman" w:hAnsi="Times New Roman" w:cs="Times New Roman"/>
          <w:b/>
          <w:sz w:val="24"/>
          <w:szCs w:val="24"/>
          <w:u w:val="single"/>
        </w:rPr>
        <w:t xml:space="preserve">Tercero: </w:t>
      </w:r>
      <w:r w:rsidRPr="00323BE4">
        <w:rPr>
          <w:rFonts w:ascii="Times New Roman" w:hAnsi="Times New Roman" w:cs="Times New Roman"/>
          <w:sz w:val="24"/>
          <w:szCs w:val="24"/>
          <w:u w:val="single"/>
        </w:rPr>
        <w:t xml:space="preserve">Se nombra como Administrador de Orden de Compra al señor Luis Ernesto Flores Bonilla, Miembro de la Comisión Municipal de Protección Civil. </w:t>
      </w:r>
      <w:r w:rsidRPr="00323BE4">
        <w:rPr>
          <w:rFonts w:ascii="Times New Roman" w:hAnsi="Times New Roman" w:cs="Times New Roman"/>
          <w:b/>
          <w:sz w:val="24"/>
          <w:szCs w:val="24"/>
          <w:u w:val="single"/>
        </w:rPr>
        <w:t>Cuarto:</w:t>
      </w:r>
      <w:r w:rsidRPr="00323BE4">
        <w:rPr>
          <w:rFonts w:ascii="Times New Roman" w:hAnsi="Times New Roman" w:cs="Times New Roman"/>
          <w:sz w:val="24"/>
          <w:szCs w:val="24"/>
          <w:u w:val="single"/>
        </w:rPr>
        <w:t xml:space="preserve"> Certifíquese y comuníquese para los demás efectos legales consiguientes…………………………………………………………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u w:val="single"/>
        </w:rPr>
        <w:t>……………………….</w:t>
      </w:r>
    </w:p>
    <w:p w:rsidR="00C8109E" w:rsidRDefault="00C8109E" w:rsidP="00C810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CC"/>
          <w:u w:val="single"/>
          <w:lang w:val="es-ES" w:eastAsia="es-ES"/>
        </w:rPr>
      </w:pPr>
    </w:p>
    <w:p w:rsidR="00C8109E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109E" w:rsidRPr="00426DC6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DC6">
        <w:rPr>
          <w:rFonts w:ascii="Times New Roman" w:hAnsi="Times New Roman" w:cs="Times New Roman"/>
          <w:sz w:val="24"/>
          <w:szCs w:val="24"/>
        </w:rPr>
        <w:t>Y no habiendo más que hacer constar se termina la presente acta que firmamos.</w:t>
      </w:r>
    </w:p>
    <w:p w:rsidR="00C8109E" w:rsidRPr="00426DC6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109E" w:rsidRDefault="00C8109E" w:rsidP="00C8109E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C8109E" w:rsidRDefault="00C8109E" w:rsidP="00C8109E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C8109E" w:rsidRPr="00874FBD" w:rsidRDefault="00C8109E" w:rsidP="00C8109E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Napoleón Armando </w:t>
      </w:r>
      <w:proofErr w:type="spellStart"/>
      <w:r w:rsidRPr="00874FBD">
        <w:rPr>
          <w:rFonts w:ascii="Times New Roman" w:hAnsi="Times New Roman" w:cs="Times New Roman"/>
          <w:bCs/>
        </w:rPr>
        <w:t>Iraheta</w:t>
      </w:r>
      <w:proofErr w:type="spellEnd"/>
      <w:r w:rsidRPr="00874FBD">
        <w:rPr>
          <w:rFonts w:ascii="Times New Roman" w:hAnsi="Times New Roman" w:cs="Times New Roman"/>
          <w:bCs/>
        </w:rPr>
        <w:t xml:space="preserve"> Jirón,</w:t>
      </w:r>
    </w:p>
    <w:p w:rsidR="00C8109E" w:rsidRPr="00874FBD" w:rsidRDefault="00C8109E" w:rsidP="00C8109E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ALCALDE MUNICIPAL.</w:t>
      </w:r>
    </w:p>
    <w:p w:rsidR="00C8109E" w:rsidRPr="00874FBD" w:rsidRDefault="00C8109E" w:rsidP="00C8109E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C8109E" w:rsidRDefault="00C8109E" w:rsidP="00C8109E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FD0B6D" w:rsidRDefault="00FD0B6D" w:rsidP="00C8109E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C8109E" w:rsidRPr="00874FBD" w:rsidRDefault="00C8109E" w:rsidP="00C8109E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C8109E" w:rsidRPr="00874FBD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Licda. Miriam del Carmen Granados Minero,  </w:t>
      </w:r>
      <w:r w:rsidRPr="00874FBD">
        <w:rPr>
          <w:rFonts w:ascii="Times New Roman" w:hAnsi="Times New Roman" w:cs="Times New Roman"/>
          <w:bCs/>
        </w:rPr>
        <w:tab/>
      </w:r>
      <w:r w:rsidR="00FD0B6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Francisco </w:t>
      </w:r>
      <w:proofErr w:type="spellStart"/>
      <w:r w:rsidRPr="00874FBD">
        <w:rPr>
          <w:rFonts w:ascii="Times New Roman" w:hAnsi="Times New Roman" w:cs="Times New Roman"/>
          <w:bCs/>
        </w:rPr>
        <w:t>Neftali</w:t>
      </w:r>
      <w:proofErr w:type="spellEnd"/>
      <w:r w:rsidRPr="00874FBD">
        <w:rPr>
          <w:rFonts w:ascii="Times New Roman" w:hAnsi="Times New Roman" w:cs="Times New Roman"/>
          <w:bCs/>
        </w:rPr>
        <w:t xml:space="preserve"> Reyes Minero, </w:t>
      </w:r>
    </w:p>
    <w:p w:rsidR="00C8109E" w:rsidRPr="00874FBD" w:rsidRDefault="00C8109E" w:rsidP="00C8109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SÍNDICO MUNICIPAL,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  <w:t xml:space="preserve">  PRIMER REGIDOR PROPIETARIO,</w:t>
      </w:r>
    </w:p>
    <w:p w:rsidR="00C8109E" w:rsidRPr="00874FBD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8109E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8109E" w:rsidRPr="00874FBD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8109E" w:rsidRPr="00874FBD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lastRenderedPageBreak/>
        <w:t xml:space="preserve">José Andrés Ventura </w:t>
      </w:r>
      <w:proofErr w:type="spellStart"/>
      <w:r w:rsidRPr="00874FBD">
        <w:rPr>
          <w:rFonts w:ascii="Times New Roman" w:hAnsi="Times New Roman" w:cs="Times New Roman"/>
          <w:bCs/>
        </w:rPr>
        <w:t>Celedón</w:t>
      </w:r>
      <w:proofErr w:type="spellEnd"/>
      <w:r w:rsidRPr="00874FBD">
        <w:rPr>
          <w:rFonts w:ascii="Times New Roman" w:hAnsi="Times New Roman" w:cs="Times New Roman"/>
          <w:bCs/>
        </w:rPr>
        <w:t xml:space="preserve">, 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proofErr w:type="spellStart"/>
      <w:r w:rsidRPr="00874FBD">
        <w:rPr>
          <w:rFonts w:ascii="Times New Roman" w:hAnsi="Times New Roman" w:cs="Times New Roman"/>
          <w:bCs/>
        </w:rPr>
        <w:t>Yanori</w:t>
      </w:r>
      <w:proofErr w:type="spellEnd"/>
      <w:r w:rsidRPr="00874FBD">
        <w:rPr>
          <w:rFonts w:ascii="Times New Roman" w:hAnsi="Times New Roman" w:cs="Times New Roman"/>
          <w:bCs/>
        </w:rPr>
        <w:t xml:space="preserve"> </w:t>
      </w:r>
      <w:proofErr w:type="spellStart"/>
      <w:r w:rsidRPr="00874FBD">
        <w:rPr>
          <w:rFonts w:ascii="Times New Roman" w:hAnsi="Times New Roman" w:cs="Times New Roman"/>
          <w:bCs/>
        </w:rPr>
        <w:t>Estefani</w:t>
      </w:r>
      <w:proofErr w:type="spellEnd"/>
      <w:r w:rsidRPr="00874FBD">
        <w:rPr>
          <w:rFonts w:ascii="Times New Roman" w:hAnsi="Times New Roman" w:cs="Times New Roman"/>
          <w:bCs/>
        </w:rPr>
        <w:t xml:space="preserve"> Rodríguez Benítez, </w:t>
      </w:r>
    </w:p>
    <w:p w:rsidR="00C8109E" w:rsidRPr="00874FBD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SEGUNDO REGIDOR PROPIETARIO,</w:t>
      </w:r>
      <w:r w:rsidRPr="00874FBD">
        <w:rPr>
          <w:rFonts w:ascii="Times New Roman" w:hAnsi="Times New Roman" w:cs="Times New Roman"/>
          <w:bCs/>
        </w:rPr>
        <w:tab/>
        <w:t>TERCER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 xml:space="preserve"> REGIDOR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 xml:space="preserve"> PROPIETARI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>,</w:t>
      </w:r>
    </w:p>
    <w:p w:rsidR="00C8109E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8109E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8109E" w:rsidRPr="00874FBD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8109E" w:rsidRPr="00874FBD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Lic. Amílcar </w:t>
      </w:r>
      <w:proofErr w:type="spellStart"/>
      <w:r w:rsidRPr="00874FBD">
        <w:rPr>
          <w:rFonts w:ascii="Times New Roman" w:hAnsi="Times New Roman" w:cs="Times New Roman"/>
          <w:bCs/>
        </w:rPr>
        <w:t>Steeven</w:t>
      </w:r>
      <w:proofErr w:type="spellEnd"/>
      <w:r w:rsidRPr="00874FBD">
        <w:rPr>
          <w:rFonts w:ascii="Times New Roman" w:hAnsi="Times New Roman" w:cs="Times New Roman"/>
          <w:bCs/>
        </w:rPr>
        <w:t xml:space="preserve"> </w:t>
      </w:r>
      <w:proofErr w:type="spellStart"/>
      <w:r w:rsidRPr="00874FBD">
        <w:rPr>
          <w:rFonts w:ascii="Times New Roman" w:hAnsi="Times New Roman" w:cs="Times New Roman"/>
          <w:bCs/>
        </w:rPr>
        <w:t>Efigenio</w:t>
      </w:r>
      <w:proofErr w:type="spellEnd"/>
      <w:r w:rsidRPr="00874FBD">
        <w:rPr>
          <w:rFonts w:ascii="Times New Roman" w:hAnsi="Times New Roman" w:cs="Times New Roman"/>
          <w:bCs/>
        </w:rPr>
        <w:t xml:space="preserve"> Arias,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 Federico Alvarado, </w:t>
      </w:r>
    </w:p>
    <w:p w:rsidR="00C8109E" w:rsidRPr="00874FBD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CUARTO REGIDOR PROPIETARIO,</w:t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QUINTO REGIDOR PROPIETARIO,</w:t>
      </w:r>
    </w:p>
    <w:p w:rsidR="00C8109E" w:rsidRPr="00874FBD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8109E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8109E" w:rsidRPr="00874FBD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8109E" w:rsidRPr="00874FBD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proofErr w:type="spellStart"/>
      <w:r w:rsidRPr="00874FBD">
        <w:rPr>
          <w:rFonts w:ascii="Times New Roman" w:hAnsi="Times New Roman" w:cs="Times New Roman"/>
          <w:bCs/>
        </w:rPr>
        <w:t>Wilber</w:t>
      </w:r>
      <w:proofErr w:type="spellEnd"/>
      <w:r w:rsidRPr="00874FBD">
        <w:rPr>
          <w:rFonts w:ascii="Times New Roman" w:hAnsi="Times New Roman" w:cs="Times New Roman"/>
          <w:bCs/>
        </w:rPr>
        <w:t xml:space="preserve"> Exequiel Hernández </w:t>
      </w:r>
      <w:proofErr w:type="spellStart"/>
      <w:r w:rsidRPr="00874FBD">
        <w:rPr>
          <w:rFonts w:ascii="Times New Roman" w:hAnsi="Times New Roman" w:cs="Times New Roman"/>
          <w:bCs/>
        </w:rPr>
        <w:t>Urías</w:t>
      </w:r>
      <w:proofErr w:type="spellEnd"/>
      <w:r w:rsidRPr="00874FBD">
        <w:rPr>
          <w:rFonts w:ascii="Times New Roman" w:hAnsi="Times New Roman" w:cs="Times New Roman"/>
          <w:bCs/>
        </w:rPr>
        <w:t>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Tte. Milton Galileo González López</w:t>
      </w:r>
    </w:p>
    <w:p w:rsidR="00C8109E" w:rsidRPr="00874FBD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SEXTO REGIDOR PROPIETARIO,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  <w:t>SÉPTIMO REGIDOR PROPIETARIO,</w:t>
      </w:r>
    </w:p>
    <w:p w:rsidR="00C8109E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8109E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8109E" w:rsidRPr="00874FBD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8109E" w:rsidRPr="00874FBD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José Alejandro Sandoval Córdova; 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José </w:t>
      </w:r>
      <w:proofErr w:type="spellStart"/>
      <w:r w:rsidRPr="00874FBD">
        <w:rPr>
          <w:rFonts w:ascii="Times New Roman" w:hAnsi="Times New Roman" w:cs="Times New Roman"/>
          <w:bCs/>
        </w:rPr>
        <w:t>Isaí</w:t>
      </w:r>
      <w:proofErr w:type="spellEnd"/>
      <w:r w:rsidRPr="00874FBD">
        <w:rPr>
          <w:rFonts w:ascii="Times New Roman" w:hAnsi="Times New Roman" w:cs="Times New Roman"/>
          <w:bCs/>
        </w:rPr>
        <w:t xml:space="preserve"> Cerón Díaz, </w:t>
      </w:r>
    </w:p>
    <w:p w:rsidR="00C8109E" w:rsidRPr="00874FBD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OCTAVO REGIDOR PROPIETARIO,</w:t>
      </w:r>
      <w:r w:rsidRPr="00874FBD">
        <w:rPr>
          <w:rFonts w:ascii="Times New Roman" w:hAnsi="Times New Roman" w:cs="Times New Roman"/>
          <w:bCs/>
        </w:rPr>
        <w:tab/>
      </w:r>
      <w:r w:rsidR="00FD0B6D">
        <w:rPr>
          <w:rFonts w:ascii="Times New Roman" w:hAnsi="Times New Roman" w:cs="Times New Roman"/>
          <w:bCs/>
        </w:rPr>
        <w:t xml:space="preserve">                         </w:t>
      </w:r>
      <w:r w:rsidRPr="00874FBD">
        <w:rPr>
          <w:rFonts w:ascii="Times New Roman" w:hAnsi="Times New Roman" w:cs="Times New Roman"/>
          <w:bCs/>
        </w:rPr>
        <w:t>PRIMER REGIDOR SUPLENTE,</w:t>
      </w:r>
    </w:p>
    <w:p w:rsidR="00C8109E" w:rsidRPr="00874FBD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8109E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8109E" w:rsidRPr="00874FBD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8109E" w:rsidRPr="00874FBD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Moisés Ernesto López Flores,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 </w:t>
      </w:r>
      <w:proofErr w:type="spellStart"/>
      <w:r w:rsidRPr="00874FBD">
        <w:rPr>
          <w:rFonts w:ascii="Times New Roman" w:hAnsi="Times New Roman" w:cs="Times New Roman"/>
          <w:bCs/>
        </w:rPr>
        <w:t>Delmy</w:t>
      </w:r>
      <w:proofErr w:type="spellEnd"/>
      <w:r w:rsidRPr="00874FBD">
        <w:rPr>
          <w:rFonts w:ascii="Times New Roman" w:hAnsi="Times New Roman" w:cs="Times New Roman"/>
          <w:bCs/>
        </w:rPr>
        <w:t xml:space="preserve"> Verónica </w:t>
      </w:r>
      <w:proofErr w:type="spellStart"/>
      <w:r w:rsidRPr="00874FBD">
        <w:rPr>
          <w:rFonts w:ascii="Times New Roman" w:hAnsi="Times New Roman" w:cs="Times New Roman"/>
          <w:bCs/>
        </w:rPr>
        <w:t>Jandres</w:t>
      </w:r>
      <w:proofErr w:type="spellEnd"/>
      <w:r w:rsidRPr="00874FBD">
        <w:rPr>
          <w:rFonts w:ascii="Times New Roman" w:hAnsi="Times New Roman" w:cs="Times New Roman"/>
          <w:bCs/>
        </w:rPr>
        <w:t xml:space="preserve"> Guzmán </w:t>
      </w:r>
    </w:p>
    <w:p w:rsidR="00C8109E" w:rsidRPr="00874FBD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SEGUNDO REGIDOR SUPLENTE,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TERCERA REGIDORA SUPLENTE,</w:t>
      </w:r>
    </w:p>
    <w:p w:rsidR="00C8109E" w:rsidRPr="00874FBD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8109E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8109E" w:rsidRPr="00874FBD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8109E" w:rsidRPr="00874FBD" w:rsidRDefault="00C8109E" w:rsidP="00C8109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 xml:space="preserve">     Ezequiel Córdova Mejía,</w:t>
      </w:r>
    </w:p>
    <w:p w:rsidR="00C8109E" w:rsidRDefault="00C8109E" w:rsidP="00C8109E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SECRETARIO MUNICIPAL</w:t>
      </w:r>
    </w:p>
    <w:p w:rsidR="00C8109E" w:rsidRDefault="00C8109E" w:rsidP="00C8109E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hAnsi="Times New Roman" w:cs="Times New Roman"/>
        </w:rPr>
      </w:pPr>
    </w:p>
    <w:p w:rsidR="00C8109E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109E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109E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109E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109E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109E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109E" w:rsidRDefault="00C8109E" w:rsidP="00C810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6643E" w:rsidRDefault="00C6643E"/>
    <w:sectPr w:rsidR="00C6643E" w:rsidSect="00C6643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C8109E"/>
    <w:rsid w:val="0041434F"/>
    <w:rsid w:val="00C6643E"/>
    <w:rsid w:val="00C8109E"/>
    <w:rsid w:val="00FD0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09E"/>
    <w:pPr>
      <w:spacing w:after="160" w:line="259" w:lineRule="auto"/>
    </w:pPr>
    <w:rPr>
      <w:lang w:val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1092</Words>
  <Characters>6011</Characters>
  <Application>Microsoft Office Word</Application>
  <DocSecurity>0</DocSecurity>
  <Lines>50</Lines>
  <Paragraphs>14</Paragraphs>
  <ScaleCrop>false</ScaleCrop>
  <Company/>
  <LinksUpToDate>false</LinksUpToDate>
  <CharactersWithSpaces>7089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</dc:creator>
  <cp:lastModifiedBy>INFORMACION</cp:lastModifiedBy>
  <cp:revision>2</cp:revision>
  <dcterms:created xsi:type="dcterms:W3CDTF">2023-09-05T15:50:00Z</dcterms:created>
  <dcterms:modified xsi:type="dcterms:W3CDTF">2023-09-19T18:01:00Z</dcterms:modified>
</cp:coreProperties>
</file>